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DA5C28" w:rsidRPr="00F31D76">
        <w:tc>
          <w:tcPr>
            <w:tcW w:w="9857" w:type="dxa"/>
            <w:shd w:val="clear" w:color="auto" w:fill="E0E0E0"/>
          </w:tcPr>
          <w:p w:rsidR="00DA5C28" w:rsidRPr="00F31D76" w:rsidRDefault="00DA5C28" w:rsidP="00DA5C28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DA5C28" w:rsidRPr="00F31D76" w:rsidRDefault="00DA5C28" w:rsidP="00DA5C28">
            <w:pPr>
              <w:rPr>
                <w:sz w:val="24"/>
                <w:szCs w:val="24"/>
                <w:lang w:val="sr-Cyrl-CS"/>
              </w:rPr>
            </w:pPr>
          </w:p>
          <w:p w:rsidR="00DA5C28" w:rsidRPr="00F31D76" w:rsidRDefault="00DA5C28" w:rsidP="00DA5C28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DA5C28" w:rsidRPr="00F31D76" w:rsidRDefault="00DA5C28" w:rsidP="00DA5C28">
            <w:pPr>
              <w:rPr>
                <w:sz w:val="24"/>
                <w:szCs w:val="24"/>
                <w:lang w:val="sr-Cyrl-CS"/>
              </w:rPr>
            </w:pPr>
          </w:p>
        </w:tc>
      </w:tr>
      <w:tr w:rsidR="00DA5C28" w:rsidRPr="00F31D76">
        <w:tc>
          <w:tcPr>
            <w:tcW w:w="9857" w:type="dxa"/>
          </w:tcPr>
          <w:p w:rsidR="00976A2C" w:rsidRDefault="00976A2C" w:rsidP="00976A2C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 xml:space="preserve">Основна сврха интегрисаних </w:t>
            </w:r>
            <w:r>
              <w:rPr>
                <w:sz w:val="24"/>
                <w:szCs w:val="24"/>
                <w:lang w:val="sr-Cyrl-CS"/>
              </w:rPr>
              <w:t xml:space="preserve">академских </w:t>
            </w:r>
            <w:r>
              <w:rPr>
                <w:sz w:val="24"/>
                <w:szCs w:val="24"/>
              </w:rPr>
              <w:t xml:space="preserve">студија медицине је да омогући највише академске стандарде и обезбеди стицање </w:t>
            </w:r>
            <w:r>
              <w:rPr>
                <w:sz w:val="24"/>
                <w:szCs w:val="24"/>
                <w:lang w:val="sr-Cyrl-CS"/>
              </w:rPr>
              <w:t xml:space="preserve">медицинских </w:t>
            </w:r>
            <w:r>
              <w:rPr>
                <w:sz w:val="24"/>
                <w:szCs w:val="24"/>
              </w:rPr>
              <w:t>знања и вештина у складу са потребама друштва</w:t>
            </w:r>
            <w:r w:rsidRPr="00F80C91">
              <w:rPr>
                <w:sz w:val="24"/>
                <w:szCs w:val="24"/>
                <w:lang w:val="sr-Cyrl-CS"/>
              </w:rPr>
              <w:t xml:space="preserve"> за високообразованим кадровима који могу да прате брз развој медицинске науке и праксе</w:t>
            </w:r>
            <w:r>
              <w:rPr>
                <w:sz w:val="24"/>
                <w:szCs w:val="24"/>
                <w:lang w:val="sr-Cyrl-CS"/>
              </w:rPr>
              <w:t xml:space="preserve"> који су</w:t>
            </w:r>
            <w:r>
              <w:rPr>
                <w:sz w:val="24"/>
                <w:szCs w:val="24"/>
              </w:rPr>
              <w:t xml:space="preserve"> пројектовани националним развојем. </w:t>
            </w:r>
          </w:p>
          <w:p w:rsidR="00976A2C" w:rsidRPr="009E52F7" w:rsidRDefault="00976A2C" w:rsidP="00976A2C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  <w:t>Медицински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факултет у Београду је стратешки опредељен за развој високог образовања у складу са Болоњском декларацијом (19.06.1999.) коју је наша земља потписала 2003. године, </w:t>
            </w:r>
            <w:r w:rsidRPr="009627DA">
              <w:rPr>
                <w:sz w:val="24"/>
                <w:szCs w:val="24"/>
                <w:lang w:val="sr-Cyrl-CS"/>
              </w:rPr>
              <w:t>Законом о високом образовању Републике Србије,</w:t>
            </w:r>
            <w:r w:rsidR="00C67C19">
              <w:rPr>
                <w:color w:val="FF0000"/>
                <w:sz w:val="24"/>
                <w:szCs w:val="24"/>
              </w:rPr>
              <w:t xml:space="preserve"> </w:t>
            </w:r>
            <w:r w:rsidR="00C67C19" w:rsidRPr="009627DA">
              <w:rPr>
                <w:sz w:val="24"/>
                <w:szCs w:val="24"/>
              </w:rPr>
              <w:t>(</w:t>
            </w:r>
            <w:r w:rsidR="00C67C19" w:rsidRPr="009627DA">
              <w:rPr>
                <w:bCs/>
                <w:sz w:val="24"/>
                <w:szCs w:val="24"/>
              </w:rPr>
              <w:t>Сл. гласник РС", бр. 88/2017, 73/2018, 27/2018 - др. закон, 67/2019 и 6/2020 - др. закони</w:t>
            </w:r>
            <w:r w:rsidRPr="009627DA">
              <w:rPr>
                <w:sz w:val="24"/>
                <w:szCs w:val="24"/>
                <w:lang w:val="sr-Cyrl-CS"/>
              </w:rPr>
              <w:t>)</w:t>
            </w:r>
            <w:r w:rsidRPr="00146238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F80C91">
              <w:rPr>
                <w:sz w:val="24"/>
                <w:szCs w:val="24"/>
                <w:lang w:val="sr-Cyrl-CS"/>
              </w:rPr>
              <w:t xml:space="preserve">препорукама и стандардима </w:t>
            </w:r>
            <w:r w:rsidR="00804BED">
              <w:rPr>
                <w:sz w:val="24"/>
                <w:szCs w:val="24"/>
                <w:lang w:val="en-US"/>
              </w:rPr>
              <w:t>WF</w:t>
            </w:r>
            <w:r>
              <w:rPr>
                <w:sz w:val="24"/>
                <w:szCs w:val="24"/>
                <w:lang w:val="en-US"/>
              </w:rPr>
              <w:t>ME</w:t>
            </w:r>
            <w:r>
              <w:rPr>
                <w:sz w:val="24"/>
                <w:szCs w:val="24"/>
                <w:lang w:val="sr-Cyrl-CS"/>
              </w:rPr>
              <w:t xml:space="preserve"> (</w:t>
            </w:r>
            <w:r w:rsidRPr="00F80C91">
              <w:rPr>
                <w:sz w:val="24"/>
                <w:szCs w:val="24"/>
                <w:lang w:val="sr-Cyrl-CS"/>
              </w:rPr>
              <w:t>Светске фед</w:t>
            </w:r>
            <w:r>
              <w:rPr>
                <w:sz w:val="24"/>
                <w:szCs w:val="24"/>
                <w:lang w:val="sr-Cyrl-CS"/>
              </w:rPr>
              <w:t>ерације за медицинску едукацију</w:t>
            </w:r>
            <w:r w:rsidRPr="00F80C91">
              <w:rPr>
                <w:sz w:val="24"/>
                <w:szCs w:val="24"/>
                <w:lang w:val="sr-Cyrl-CS"/>
              </w:rPr>
              <w:t xml:space="preserve">), </w:t>
            </w:r>
            <w:r>
              <w:rPr>
                <w:sz w:val="24"/>
                <w:szCs w:val="24"/>
                <w:lang w:val="sr-Cyrl-CS"/>
              </w:rPr>
              <w:t>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  <w:lang w:val="sr-Cyrl-CS"/>
              </w:rPr>
              <w:t>сабонском конвенцијом о признавању квалификација у високом образовању ( 11. 04. 1997), који је наша земља ратификовала 2003. године</w:t>
            </w:r>
            <w:r w:rsidRPr="00160ABA">
              <w:rPr>
                <w:sz w:val="24"/>
                <w:szCs w:val="24"/>
                <w:lang w:val="sr-Cyrl-CS"/>
              </w:rPr>
              <w:t>, Статутом Универзитета у Београду (Гласник У</w:t>
            </w:r>
            <w:r w:rsidR="00F4231E" w:rsidRPr="00160ABA">
              <w:rPr>
                <w:sz w:val="24"/>
                <w:szCs w:val="24"/>
                <w:lang w:val="sr-Cyrl-CS"/>
              </w:rPr>
              <w:t>н</w:t>
            </w:r>
            <w:r w:rsidRPr="00160ABA">
              <w:rPr>
                <w:sz w:val="24"/>
                <w:szCs w:val="24"/>
                <w:lang w:val="sr-Cyrl-CS"/>
              </w:rPr>
              <w:t xml:space="preserve">иверзитета у Београду </w:t>
            </w:r>
            <w:r w:rsidR="00F4231E" w:rsidRPr="00160ABA">
              <w:rPr>
                <w:sz w:val="24"/>
                <w:szCs w:val="24"/>
                <w:lang w:val="sr-Cyrl-CS"/>
              </w:rPr>
              <w:t>201/18</w:t>
            </w:r>
            <w:r w:rsidRPr="00160ABA">
              <w:rPr>
                <w:sz w:val="24"/>
                <w:szCs w:val="24"/>
                <w:lang w:val="sr-Cyrl-CS"/>
              </w:rPr>
              <w:t>)</w:t>
            </w:r>
            <w:r w:rsidRPr="00D13E10">
              <w:rPr>
                <w:color w:val="C00000"/>
                <w:sz w:val="24"/>
                <w:szCs w:val="24"/>
                <w:lang w:val="sr-Cyrl-CS"/>
              </w:rPr>
              <w:t xml:space="preserve"> </w:t>
            </w:r>
            <w:r w:rsidRPr="00160ABA">
              <w:rPr>
                <w:sz w:val="24"/>
                <w:szCs w:val="24"/>
                <w:lang w:val="sr-Cyrl-CS"/>
              </w:rPr>
              <w:t>и</w:t>
            </w:r>
            <w:r w:rsidRPr="00D13E10">
              <w:rPr>
                <w:color w:val="C00000"/>
                <w:sz w:val="24"/>
                <w:szCs w:val="24"/>
                <w:lang w:val="sr-Cyrl-CS"/>
              </w:rPr>
              <w:t xml:space="preserve"> </w:t>
            </w:r>
            <w:r w:rsidRPr="009627DA">
              <w:rPr>
                <w:sz w:val="24"/>
                <w:szCs w:val="24"/>
                <w:lang w:val="sr-Cyrl-CS"/>
              </w:rPr>
              <w:t>Статутом Медицинског факултета у Београду</w:t>
            </w:r>
            <w:r w:rsidRPr="00D13E10">
              <w:rPr>
                <w:color w:val="C00000"/>
                <w:sz w:val="24"/>
                <w:szCs w:val="24"/>
                <w:lang w:val="sr-Cyrl-CS"/>
              </w:rPr>
              <w:t xml:space="preserve"> </w:t>
            </w:r>
            <w:r w:rsidR="009627DA">
              <w:t xml:space="preserve">( </w:t>
            </w:r>
            <w:r w:rsidR="009627DA" w:rsidRPr="009627DA">
              <w:rPr>
                <w:bCs/>
                <w:sz w:val="24"/>
                <w:szCs w:val="24"/>
              </w:rPr>
              <w:t>Савет Mедицинског факултета, Одлука бр. 25/X-2</w:t>
            </w:r>
            <w:r w:rsidR="009627DA">
              <w:rPr>
                <w:bCs/>
                <w:sz w:val="24"/>
                <w:szCs w:val="24"/>
              </w:rPr>
              <w:t xml:space="preserve"> од 19.03.2018.</w:t>
            </w:r>
            <w:r w:rsidR="009627DA" w:rsidRPr="009627DA">
              <w:rPr>
                <w:bCs/>
                <w:sz w:val="24"/>
                <w:szCs w:val="24"/>
              </w:rPr>
              <w:t>г</w:t>
            </w:r>
            <w:r w:rsidR="009627DA" w:rsidRPr="009627DA">
              <w:rPr>
                <w:b/>
                <w:bCs/>
                <w:sz w:val="24"/>
                <w:szCs w:val="24"/>
              </w:rPr>
              <w:t>.)</w:t>
            </w:r>
            <w:r w:rsidR="009627DA">
              <w:rPr>
                <w:color w:val="C00000"/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F80C91">
              <w:rPr>
                <w:sz w:val="24"/>
                <w:szCs w:val="24"/>
                <w:lang w:val="sr-Cyrl-CS"/>
              </w:rPr>
              <w:t>Овај сту</w:t>
            </w:r>
            <w:r>
              <w:rPr>
                <w:sz w:val="24"/>
                <w:szCs w:val="24"/>
                <w:lang w:val="sr-Cyrl-CS"/>
              </w:rPr>
              <w:t xml:space="preserve">дијски програм промовише европске принципе рационализације наставних програма, увођење нових </w:t>
            </w:r>
            <w:proofErr w:type="spellStart"/>
            <w:r w:rsidR="00682CCC">
              <w:rPr>
                <w:sz w:val="24"/>
                <w:szCs w:val="24"/>
                <w:lang w:val="en-US"/>
              </w:rPr>
              <w:t>видова</w:t>
            </w:r>
            <w:proofErr w:type="spellEnd"/>
            <w:r w:rsidR="00682CC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наставе и метода континуираног рада студената, као и учешће студената као партнера у процесу образовања</w:t>
            </w:r>
            <w:r w:rsidRPr="00380B8D">
              <w:rPr>
                <w:sz w:val="24"/>
                <w:szCs w:val="24"/>
                <w:lang w:val="sr-Cyrl-CS"/>
              </w:rPr>
              <w:t>.</w:t>
            </w:r>
          </w:p>
          <w:p w:rsidR="00976A2C" w:rsidRPr="00221698" w:rsidRDefault="00976A2C" w:rsidP="00976A2C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br/>
              <w:t xml:space="preserve">Интегрисане академске студије медицине </w:t>
            </w:r>
            <w:r w:rsidRPr="00221698">
              <w:rPr>
                <w:sz w:val="24"/>
                <w:szCs w:val="24"/>
                <w:lang w:val="ru-RU"/>
              </w:rPr>
              <w:t>има</w:t>
            </w:r>
            <w:r>
              <w:rPr>
                <w:sz w:val="24"/>
                <w:szCs w:val="24"/>
                <w:lang w:val="ru-RU"/>
              </w:rPr>
              <w:t>ју</w:t>
            </w:r>
            <w:r w:rsidRPr="00221698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 циљ ефикасно студирање са сти</w:t>
            </w:r>
            <w:r w:rsidR="00856680">
              <w:rPr>
                <w:sz w:val="24"/>
                <w:szCs w:val="24"/>
                <w:lang w:val="ru-RU"/>
              </w:rPr>
              <w:t>цањем високог нивоа компетенција</w:t>
            </w:r>
            <w:r>
              <w:rPr>
                <w:sz w:val="24"/>
                <w:szCs w:val="24"/>
                <w:lang w:val="ru-RU"/>
              </w:rPr>
              <w:t xml:space="preserve"> дипломираних студената који постају равноправни партнери својих колега у европском академском простору.</w:t>
            </w:r>
          </w:p>
          <w:p w:rsidR="00976A2C" w:rsidRDefault="00976A2C" w:rsidP="00976A2C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="00856680">
              <w:rPr>
                <w:sz w:val="24"/>
                <w:szCs w:val="24"/>
                <w:lang w:val="sr-Cyrl-CS"/>
              </w:rPr>
              <w:t>Да би остварио своју мисију, Ф</w:t>
            </w:r>
            <w:r w:rsidRPr="00674A92">
              <w:rPr>
                <w:sz w:val="24"/>
                <w:szCs w:val="24"/>
                <w:lang w:val="sr-Cyrl-CS"/>
              </w:rPr>
              <w:t>акул</w:t>
            </w:r>
            <w:r>
              <w:rPr>
                <w:sz w:val="24"/>
                <w:szCs w:val="24"/>
                <w:lang w:val="sr-Cyrl-CS"/>
              </w:rPr>
              <w:t>тет је трајно опредељен</w:t>
            </w:r>
            <w:r>
              <w:rPr>
                <w:sz w:val="24"/>
                <w:szCs w:val="24"/>
              </w:rPr>
              <w:t xml:space="preserve"> за</w:t>
            </w:r>
            <w:r>
              <w:rPr>
                <w:sz w:val="24"/>
                <w:szCs w:val="24"/>
                <w:lang w:val="sr-Cyrl-CS"/>
              </w:rPr>
              <w:t xml:space="preserve"> унапређење</w:t>
            </w:r>
            <w:r w:rsidRPr="00674A92">
              <w:rPr>
                <w:sz w:val="24"/>
                <w:szCs w:val="24"/>
                <w:lang w:val="sr-Cyrl-CS"/>
              </w:rPr>
              <w:t xml:space="preserve"> квалитета високог образовања из области медицине, који омогућава укључивање у јединствени </w:t>
            </w:r>
            <w:r>
              <w:rPr>
                <w:sz w:val="24"/>
                <w:szCs w:val="24"/>
                <w:lang w:val="sr-Cyrl-CS"/>
              </w:rPr>
              <w:t>систем европског</w:t>
            </w:r>
            <w:r w:rsidR="008473FC">
              <w:rPr>
                <w:sz w:val="24"/>
                <w:szCs w:val="24"/>
                <w:lang w:val="sr-Cyrl-CS"/>
              </w:rPr>
              <w:t xml:space="preserve"> </w:t>
            </w:r>
            <w:r w:rsidRPr="00674A92">
              <w:rPr>
                <w:sz w:val="24"/>
                <w:szCs w:val="24"/>
                <w:lang w:val="sr-Cyrl-CS"/>
              </w:rPr>
              <w:t>високог образовања</w:t>
            </w:r>
            <w:r w:rsidR="00380B8D">
              <w:rPr>
                <w:sz w:val="24"/>
                <w:szCs w:val="24"/>
                <w:lang w:val="sr-Cyrl-CS"/>
              </w:rPr>
              <w:t xml:space="preserve">. Због тога је </w:t>
            </w:r>
            <w:r w:rsidR="00380B8D" w:rsidRPr="0073320C">
              <w:rPr>
                <w:sz w:val="24"/>
                <w:szCs w:val="24"/>
                <w:lang w:val="sr-Cyrl-CS"/>
              </w:rPr>
              <w:t>основан</w:t>
            </w:r>
            <w:r w:rsidR="008473FC">
              <w:rPr>
                <w:sz w:val="24"/>
                <w:szCs w:val="24"/>
                <w:lang w:val="sr-Cyrl-CS"/>
              </w:rPr>
              <w:t xml:space="preserve"> </w:t>
            </w:r>
            <w:r w:rsidR="00380B8D" w:rsidRPr="0073320C">
              <w:rPr>
                <w:sz w:val="24"/>
                <w:szCs w:val="24"/>
                <w:lang w:val="sr-Cyrl-CS"/>
              </w:rPr>
              <w:t>Ц</w:t>
            </w:r>
            <w:r w:rsidRPr="0073320C">
              <w:rPr>
                <w:sz w:val="24"/>
                <w:szCs w:val="24"/>
                <w:lang w:val="sr-Cyrl-CS"/>
              </w:rPr>
              <w:t xml:space="preserve">ентар за </w:t>
            </w:r>
            <w:r w:rsidR="00380B8D" w:rsidRPr="0073320C">
              <w:rPr>
                <w:sz w:val="24"/>
                <w:szCs w:val="24"/>
                <w:lang w:val="sr-Cyrl-CS"/>
              </w:rPr>
              <w:t>обезбеђење квалитета</w:t>
            </w:r>
            <w:r w:rsidR="0073320C" w:rsidRPr="0073320C">
              <w:rPr>
                <w:sz w:val="24"/>
                <w:szCs w:val="24"/>
                <w:lang w:val="sr-Cyrl-CS"/>
              </w:rPr>
              <w:t>,</w:t>
            </w:r>
            <w:r w:rsidR="008473FC">
              <w:rPr>
                <w:sz w:val="24"/>
                <w:szCs w:val="24"/>
                <w:lang w:val="sr-Cyrl-CS"/>
              </w:rPr>
              <w:t xml:space="preserve"> </w:t>
            </w:r>
            <w:r w:rsidR="00380B8D" w:rsidRPr="0073320C">
              <w:rPr>
                <w:sz w:val="24"/>
                <w:szCs w:val="24"/>
                <w:lang w:val="sr-Cyrl-CS"/>
              </w:rPr>
              <w:t>унапређ</w:t>
            </w:r>
            <w:r w:rsidR="0073320C" w:rsidRPr="0073320C">
              <w:rPr>
                <w:sz w:val="24"/>
                <w:szCs w:val="24"/>
                <w:lang w:val="sr-Cyrl-CS"/>
              </w:rPr>
              <w:t>ива</w:t>
            </w:r>
            <w:r w:rsidR="00380B8D" w:rsidRPr="0073320C">
              <w:rPr>
                <w:sz w:val="24"/>
                <w:szCs w:val="24"/>
                <w:lang w:val="sr-Cyrl-CS"/>
              </w:rPr>
              <w:t xml:space="preserve">ње </w:t>
            </w:r>
            <w:r w:rsidRPr="0073320C">
              <w:rPr>
                <w:sz w:val="24"/>
                <w:szCs w:val="24"/>
                <w:lang w:val="sr-Cyrl-CS"/>
              </w:rPr>
              <w:t>наставе</w:t>
            </w:r>
            <w:r w:rsidR="0073320C" w:rsidRPr="0073320C">
              <w:rPr>
                <w:sz w:val="24"/>
                <w:szCs w:val="24"/>
                <w:lang w:val="sr-Cyrl-CS"/>
              </w:rPr>
              <w:t xml:space="preserve"> и развој медицинске едукације</w:t>
            </w:r>
            <w:r>
              <w:rPr>
                <w:sz w:val="24"/>
                <w:szCs w:val="24"/>
                <w:lang w:val="sr-Cyrl-CS"/>
              </w:rPr>
              <w:t xml:space="preserve"> који кординира све послове из области медицинске едукације као и контролу њеног квалитета. </w:t>
            </w:r>
            <w:r w:rsidR="00380B8D">
              <w:rPr>
                <w:sz w:val="24"/>
                <w:szCs w:val="24"/>
                <w:lang w:val="sr-Cyrl-CS"/>
              </w:rPr>
              <w:t>Центар је основан одлуком Наставно-научног већа 22. 03. 2005. године са циљем да развија методологију за унапређење свих облика наставе на Медицинском факултету у Београду, посебно методологије за контролу и обезбеђење квалитета.</w:t>
            </w:r>
          </w:p>
          <w:p w:rsidR="00976A2C" w:rsidRDefault="00976A2C" w:rsidP="00976A2C">
            <w:pPr>
              <w:jc w:val="both"/>
              <w:rPr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  <w:t xml:space="preserve">Наставни планови и програми наставе су </w:t>
            </w:r>
            <w:r w:rsidRPr="00380B8D">
              <w:rPr>
                <w:sz w:val="24"/>
                <w:szCs w:val="24"/>
                <w:lang w:val="sr-Cyrl-CS"/>
              </w:rPr>
              <w:t>усклађ</w:t>
            </w:r>
            <w:r>
              <w:rPr>
                <w:sz w:val="24"/>
                <w:szCs w:val="24"/>
                <w:lang w:val="sr-Cyrl-CS"/>
              </w:rPr>
              <w:t>ени са</w:t>
            </w:r>
            <w:r w:rsidRPr="00380B8D">
              <w:rPr>
                <w:sz w:val="24"/>
                <w:szCs w:val="24"/>
                <w:lang w:val="sr-Cyrl-CS"/>
              </w:rPr>
              <w:t xml:space="preserve"> програмима европских медицинских факултета (са аспекта квалитета, обима и методолошког приступа)</w:t>
            </w:r>
            <w:r>
              <w:rPr>
                <w:sz w:val="24"/>
                <w:szCs w:val="24"/>
                <w:lang w:val="sr-Cyrl-CS"/>
              </w:rPr>
              <w:t xml:space="preserve">. Програмски садржаји подлежу процесу акредитације, коју обавља Комисија за акредитацију и Наставно-научно веће Медицинског факултета у Београду. По увођењу новог курикулума, акредитација и реакредитације наставних планова и програма се одвија сваке године, због корекције програма које </w:t>
            </w:r>
            <w:r w:rsidR="008473FC">
              <w:rPr>
                <w:sz w:val="24"/>
                <w:szCs w:val="24"/>
                <w:lang w:val="sr-Cyrl-CS"/>
              </w:rPr>
              <w:t>диктира</w:t>
            </w:r>
            <w:r w:rsidR="008473FC">
              <w:rPr>
                <w:sz w:val="24"/>
                <w:szCs w:val="24"/>
                <w:lang w:val="en-US"/>
              </w:rPr>
              <w:t>j</w:t>
            </w:r>
            <w:r w:rsidR="008473FC">
              <w:rPr>
                <w:sz w:val="24"/>
                <w:szCs w:val="24"/>
              </w:rPr>
              <w:t>у</w:t>
            </w:r>
            <w:r w:rsidR="008473FC">
              <w:rPr>
                <w:sz w:val="24"/>
                <w:szCs w:val="24"/>
                <w:lang w:val="en-US"/>
              </w:rPr>
              <w:t xml:space="preserve"> </w:t>
            </w:r>
            <w:r w:rsidR="00D13E10">
              <w:rPr>
                <w:sz w:val="24"/>
                <w:szCs w:val="24"/>
              </w:rPr>
              <w:t>проблеми</w:t>
            </w:r>
            <w:r w:rsidR="00D13E10">
              <w:rPr>
                <w:sz w:val="24"/>
                <w:szCs w:val="24"/>
                <w:lang w:val="sr-Cyrl-CS"/>
              </w:rPr>
              <w:t xml:space="preserve"> успешне</w:t>
            </w:r>
            <w:r>
              <w:rPr>
                <w:sz w:val="24"/>
                <w:szCs w:val="24"/>
                <w:lang w:val="sr-Cyrl-CS"/>
              </w:rPr>
              <w:t xml:space="preserve"> реализације у претходној школској години. Зато Комисија за акредитацију наставних планова и програма тесно сарађује са Комисијом за праћење и </w:t>
            </w:r>
            <w:r>
              <w:rPr>
                <w:sz w:val="24"/>
                <w:szCs w:val="24"/>
                <w:lang w:val="sr-Cyrl-CS"/>
              </w:rPr>
              <w:lastRenderedPageBreak/>
              <w:t>унапређење наставе која анализира проблеме и даје препоруке за њихово отклањање за следећу академску годину. Ове Комисије у свом саставу имају и студентске представнике који су активно укључени у дефинитивно обликовање програма.</w:t>
            </w:r>
          </w:p>
          <w:p w:rsidR="00561A25" w:rsidRDefault="00561A25" w:rsidP="00976A2C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Нови курикулум</w:t>
            </w:r>
            <w:r w:rsidR="00976A2C" w:rsidRPr="000267A3">
              <w:rPr>
                <w:sz w:val="24"/>
                <w:szCs w:val="24"/>
                <w:lang w:val="sr-Cyrl-CS"/>
              </w:rPr>
              <w:t xml:space="preserve"> факултета</w:t>
            </w:r>
            <w:r>
              <w:rPr>
                <w:sz w:val="24"/>
                <w:szCs w:val="24"/>
                <w:lang w:val="sr-Cyrl-CS"/>
              </w:rPr>
              <w:t xml:space="preserve"> обезбеђује и обуку</w:t>
            </w:r>
            <w:r w:rsidR="00976A2C">
              <w:rPr>
                <w:sz w:val="24"/>
                <w:szCs w:val="24"/>
                <w:lang w:val="sr-Cyrl-CS"/>
              </w:rPr>
              <w:t xml:space="preserve"> студената за коришћењем нових </w:t>
            </w:r>
            <w:r w:rsidR="00804BED">
              <w:rPr>
                <w:sz w:val="24"/>
                <w:szCs w:val="24"/>
                <w:lang w:val="sr-Cyrl-CS"/>
              </w:rPr>
              <w:t xml:space="preserve">технологија као и информационих </w:t>
            </w:r>
            <w:r w:rsidR="00976A2C">
              <w:rPr>
                <w:sz w:val="24"/>
                <w:szCs w:val="24"/>
                <w:lang w:val="sr-Cyrl-CS"/>
              </w:rPr>
              <w:t>система у професионалном раду.</w:t>
            </w:r>
          </w:p>
          <w:p w:rsidR="00561A25" w:rsidRDefault="00561A25" w:rsidP="00976A2C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976A2C" w:rsidRPr="000267A3" w:rsidRDefault="00976A2C" w:rsidP="00976A2C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Ор</w:t>
            </w:r>
            <w:r w:rsidR="00856680">
              <w:rPr>
                <w:sz w:val="24"/>
                <w:szCs w:val="24"/>
                <w:lang w:val="sr-Cyrl-CS"/>
              </w:rPr>
              <w:t>и</w:t>
            </w:r>
            <w:r>
              <w:rPr>
                <w:sz w:val="24"/>
                <w:szCs w:val="24"/>
                <w:lang w:val="sr-Cyrl-CS"/>
              </w:rPr>
              <w:t>јентација ка професији утемељеној на базичној науци омогућава континуирано усавршавање доктора медицине у областима његовог стручног рада.</w:t>
            </w:r>
          </w:p>
          <w:p w:rsidR="00DA5C28" w:rsidRPr="00F31D76" w:rsidRDefault="00DA5C28" w:rsidP="00DA5C28">
            <w:pPr>
              <w:rPr>
                <w:sz w:val="24"/>
                <w:szCs w:val="24"/>
                <w:lang w:val="sr-Cyrl-CS"/>
              </w:rPr>
            </w:pPr>
          </w:p>
        </w:tc>
      </w:tr>
      <w:tr w:rsidR="00DA5C28" w:rsidRPr="00F31D76">
        <w:tc>
          <w:tcPr>
            <w:tcW w:w="9857" w:type="dxa"/>
          </w:tcPr>
          <w:p w:rsidR="00DA5C28" w:rsidRPr="00F31D76" w:rsidRDefault="00DA5C28" w:rsidP="00DA5C28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 : </w:t>
            </w:r>
            <w:r w:rsidR="00C51767">
              <w:rPr>
                <w:sz w:val="24"/>
                <w:szCs w:val="24"/>
                <w:lang w:val="en-US"/>
              </w:rPr>
              <w:fldChar w:fldCharType="begin"/>
            </w:r>
            <w:r w:rsidR="00976A2C" w:rsidRPr="00380B8D">
              <w:rPr>
                <w:sz w:val="24"/>
                <w:szCs w:val="24"/>
                <w:lang w:val="sr-Cyrl-CS"/>
              </w:rPr>
              <w:instrText xml:space="preserve"> </w:instrText>
            </w:r>
            <w:r w:rsidR="00976A2C">
              <w:rPr>
                <w:sz w:val="24"/>
                <w:szCs w:val="24"/>
                <w:lang w:val="en-US"/>
              </w:rPr>
              <w:instrText>HYPERLINK</w:instrText>
            </w:r>
            <w:r w:rsidR="00976A2C" w:rsidRPr="00380B8D">
              <w:rPr>
                <w:sz w:val="24"/>
                <w:szCs w:val="24"/>
                <w:lang w:val="sr-Cyrl-CS"/>
              </w:rPr>
              <w:instrText xml:space="preserve"> "</w:instrText>
            </w:r>
            <w:r w:rsidR="00976A2C">
              <w:rPr>
                <w:sz w:val="24"/>
                <w:szCs w:val="24"/>
                <w:lang w:val="en-US"/>
              </w:rPr>
              <w:instrText>http</w:instrText>
            </w:r>
            <w:r w:rsidR="00976A2C" w:rsidRPr="00380B8D">
              <w:rPr>
                <w:sz w:val="24"/>
                <w:szCs w:val="24"/>
                <w:lang w:val="sr-Cyrl-CS"/>
              </w:rPr>
              <w:instrText>://</w:instrText>
            </w:r>
            <w:r w:rsidR="00976A2C">
              <w:rPr>
                <w:sz w:val="24"/>
                <w:szCs w:val="24"/>
                <w:lang w:val="en-US"/>
              </w:rPr>
              <w:instrText>www</w:instrText>
            </w:r>
            <w:r w:rsidR="00976A2C" w:rsidRPr="00380B8D">
              <w:rPr>
                <w:sz w:val="24"/>
                <w:szCs w:val="24"/>
                <w:lang w:val="sr-Cyrl-CS"/>
              </w:rPr>
              <w:instrText>.</w:instrText>
            </w:r>
            <w:r w:rsidR="00976A2C">
              <w:rPr>
                <w:sz w:val="24"/>
                <w:szCs w:val="24"/>
                <w:lang w:val="en-US"/>
              </w:rPr>
              <w:instrText>mfub</w:instrText>
            </w:r>
            <w:r w:rsidR="00976A2C" w:rsidRPr="00380B8D">
              <w:rPr>
                <w:sz w:val="24"/>
                <w:szCs w:val="24"/>
                <w:lang w:val="sr-Cyrl-CS"/>
              </w:rPr>
              <w:instrText>.</w:instrText>
            </w:r>
            <w:r w:rsidR="00976A2C">
              <w:rPr>
                <w:sz w:val="24"/>
                <w:szCs w:val="24"/>
                <w:lang w:val="en-US"/>
              </w:rPr>
              <w:instrText>rs</w:instrText>
            </w:r>
            <w:r w:rsidR="00976A2C" w:rsidRPr="00380B8D">
              <w:rPr>
                <w:sz w:val="24"/>
                <w:szCs w:val="24"/>
                <w:lang w:val="sr-Cyrl-CS"/>
              </w:rPr>
              <w:instrText xml:space="preserve">" </w:instrText>
            </w:r>
            <w:r w:rsidR="00C51767">
              <w:rPr>
                <w:sz w:val="24"/>
                <w:szCs w:val="24"/>
                <w:lang w:val="en-US"/>
              </w:rPr>
              <w:fldChar w:fldCharType="separate"/>
            </w:r>
            <w:r w:rsidR="00976A2C" w:rsidRPr="00FA5CB8">
              <w:rPr>
                <w:rStyle w:val="Hyperlink"/>
                <w:sz w:val="24"/>
                <w:szCs w:val="24"/>
                <w:lang w:val="en-US"/>
              </w:rPr>
              <w:t>http</w:t>
            </w:r>
            <w:r w:rsidR="00976A2C" w:rsidRPr="00380B8D">
              <w:rPr>
                <w:rStyle w:val="Hyperlink"/>
                <w:sz w:val="24"/>
                <w:szCs w:val="24"/>
                <w:lang w:val="sr-Cyrl-CS"/>
              </w:rPr>
              <w:t>://</w:t>
            </w:r>
            <w:r w:rsidR="00976A2C" w:rsidRPr="00FA5CB8">
              <w:rPr>
                <w:rStyle w:val="Hyperlink"/>
                <w:sz w:val="24"/>
                <w:szCs w:val="24"/>
                <w:lang w:val="en-US"/>
              </w:rPr>
              <w:t>www</w:t>
            </w:r>
            <w:r w:rsidR="00976A2C" w:rsidRPr="00380B8D">
              <w:rPr>
                <w:rStyle w:val="Hyperlink"/>
                <w:sz w:val="24"/>
                <w:szCs w:val="24"/>
                <w:lang w:val="sr-Cyrl-CS"/>
              </w:rPr>
              <w:t>.</w:t>
            </w:r>
            <w:proofErr w:type="spellStart"/>
            <w:r w:rsidR="00976A2C" w:rsidRPr="00FA5CB8">
              <w:rPr>
                <w:rStyle w:val="Hyperlink"/>
                <w:sz w:val="24"/>
                <w:szCs w:val="24"/>
                <w:lang w:val="en-US"/>
              </w:rPr>
              <w:t>mfub</w:t>
            </w:r>
            <w:proofErr w:type="spellEnd"/>
            <w:r w:rsidR="00976A2C" w:rsidRPr="00380B8D">
              <w:rPr>
                <w:rStyle w:val="Hyperlink"/>
                <w:sz w:val="24"/>
                <w:szCs w:val="24"/>
                <w:lang w:val="sr-Cyrl-CS"/>
              </w:rPr>
              <w:t>.</w:t>
            </w:r>
            <w:proofErr w:type="spellStart"/>
            <w:r w:rsidR="00976A2C" w:rsidRPr="00FA5CB8">
              <w:rPr>
                <w:rStyle w:val="Hyperlink"/>
                <w:sz w:val="24"/>
                <w:szCs w:val="24"/>
                <w:lang w:val="en-US"/>
              </w:rPr>
              <w:t>rs</w:t>
            </w:r>
            <w:proofErr w:type="spellEnd"/>
            <w:r w:rsidR="00C51767">
              <w:rPr>
                <w:sz w:val="24"/>
                <w:szCs w:val="24"/>
                <w:lang w:val="en-US"/>
              </w:rPr>
              <w:fldChar w:fldCharType="end"/>
            </w:r>
          </w:p>
        </w:tc>
      </w:tr>
    </w:tbl>
    <w:p w:rsidR="00AF7915" w:rsidRPr="00AF7915" w:rsidRDefault="00AF7915">
      <w:pPr>
        <w:rPr>
          <w:lang w:val="sr-Cyrl-CS"/>
        </w:rPr>
      </w:pPr>
    </w:p>
    <w:sectPr w:rsidR="00AF7915" w:rsidRPr="00AF7915" w:rsidSect="002631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compat/>
  <w:rsids>
    <w:rsidRoot w:val="00AF7915"/>
    <w:rsid w:val="00146238"/>
    <w:rsid w:val="00160ABA"/>
    <w:rsid w:val="001A184C"/>
    <w:rsid w:val="0026312B"/>
    <w:rsid w:val="0031162F"/>
    <w:rsid w:val="00356372"/>
    <w:rsid w:val="00380B8D"/>
    <w:rsid w:val="00445E54"/>
    <w:rsid w:val="00561A25"/>
    <w:rsid w:val="00592783"/>
    <w:rsid w:val="00677886"/>
    <w:rsid w:val="00682CCC"/>
    <w:rsid w:val="0073320C"/>
    <w:rsid w:val="007974FD"/>
    <w:rsid w:val="00804BED"/>
    <w:rsid w:val="008473FC"/>
    <w:rsid w:val="00856680"/>
    <w:rsid w:val="009627DA"/>
    <w:rsid w:val="00976A2C"/>
    <w:rsid w:val="00AF7915"/>
    <w:rsid w:val="00C51767"/>
    <w:rsid w:val="00C67C19"/>
    <w:rsid w:val="00D13E10"/>
    <w:rsid w:val="00D33AA6"/>
    <w:rsid w:val="00DA5C28"/>
    <w:rsid w:val="00EF7D7C"/>
    <w:rsid w:val="00F42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7915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92783"/>
    <w:rPr>
      <w:color w:val="0000FF"/>
      <w:u w:val="single"/>
    </w:rPr>
  </w:style>
  <w:style w:type="character" w:styleId="CommentReference">
    <w:name w:val="annotation reference"/>
    <w:basedOn w:val="DefaultParagraphFont"/>
    <w:rsid w:val="008473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73FC"/>
  </w:style>
  <w:style w:type="character" w:customStyle="1" w:styleId="CommentTextChar">
    <w:name w:val="Comment Text Char"/>
    <w:basedOn w:val="DefaultParagraphFont"/>
    <w:link w:val="CommentText"/>
    <w:rsid w:val="008473FC"/>
  </w:style>
  <w:style w:type="paragraph" w:styleId="CommentSubject">
    <w:name w:val="annotation subject"/>
    <w:basedOn w:val="CommentText"/>
    <w:next w:val="CommentText"/>
    <w:link w:val="CommentSubjectChar"/>
    <w:rsid w:val="00847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73FC"/>
    <w:rPr>
      <w:b/>
      <w:bCs/>
    </w:rPr>
  </w:style>
  <w:style w:type="paragraph" w:styleId="BalloonText">
    <w:name w:val="Balloon Text"/>
    <w:basedOn w:val="Normal"/>
    <w:link w:val="BalloonTextChar"/>
    <w:rsid w:val="008473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7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</vt:lpstr>
    </vt:vector>
  </TitlesOfParts>
  <Company>FFH</Company>
  <LinksUpToDate>false</LinksUpToDate>
  <CharactersWithSpaces>3386</CharactersWithSpaces>
  <SharedDoc>false</SharedDoc>
  <HLinks>
    <vt:vector size="6" baseType="variant">
      <vt:variant>
        <vt:i4>7208998</vt:i4>
      </vt:variant>
      <vt:variant>
        <vt:i4>0</vt:i4>
      </vt:variant>
      <vt:variant>
        <vt:i4>0</vt:i4>
      </vt:variant>
      <vt:variant>
        <vt:i4>5</vt:i4>
      </vt:variant>
      <vt:variant>
        <vt:lpwstr>http://www.mfub.rs/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</dc:title>
  <dc:creator>Vera Dondur</dc:creator>
  <cp:lastModifiedBy>Bilja</cp:lastModifiedBy>
  <cp:revision>4</cp:revision>
  <dcterms:created xsi:type="dcterms:W3CDTF">2020-05-27T09:00:00Z</dcterms:created>
  <dcterms:modified xsi:type="dcterms:W3CDTF">2020-05-27T09:07:00Z</dcterms:modified>
</cp:coreProperties>
</file>